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06A5" w14:textId="77777777" w:rsidR="00C746FB" w:rsidRDefault="001834B5">
      <w:pPr>
        <w:jc w:val="center"/>
        <w:rPr>
          <w:b/>
          <w:bCs/>
          <w:sz w:val="44"/>
          <w:szCs w:val="44"/>
        </w:rPr>
      </w:pPr>
      <w:bookmarkStart w:id="0" w:name="_GoBack"/>
      <w:bookmarkEnd w:id="0"/>
      <w:r>
        <w:rPr>
          <w:rFonts w:hint="eastAsia"/>
          <w:b/>
          <w:bCs/>
          <w:sz w:val="44"/>
          <w:szCs w:val="44"/>
        </w:rPr>
        <w:t>北京市创</w:t>
      </w:r>
      <w:proofErr w:type="gramStart"/>
      <w:r>
        <w:rPr>
          <w:rFonts w:hint="eastAsia"/>
          <w:b/>
          <w:bCs/>
          <w:sz w:val="44"/>
          <w:szCs w:val="44"/>
        </w:rPr>
        <w:t>投</w:t>
      </w:r>
      <w:r>
        <w:rPr>
          <w:rFonts w:hint="eastAsia"/>
          <w:b/>
          <w:bCs/>
          <w:sz w:val="44"/>
          <w:szCs w:val="44"/>
        </w:rPr>
        <w:t>基金</w:t>
      </w:r>
      <w:proofErr w:type="gramEnd"/>
      <w:r>
        <w:rPr>
          <w:rFonts w:hint="eastAsia"/>
          <w:b/>
          <w:bCs/>
          <w:sz w:val="44"/>
          <w:szCs w:val="44"/>
        </w:rPr>
        <w:t>及政府出资基金</w:t>
      </w:r>
    </w:p>
    <w:p w14:paraId="57259E90" w14:textId="77777777" w:rsidR="00C746FB" w:rsidRDefault="001834B5">
      <w:pPr>
        <w:jc w:val="center"/>
        <w:rPr>
          <w:rFonts w:ascii="宋体" w:hAnsi="宋体" w:cs="宋体"/>
          <w:b/>
          <w:bCs/>
          <w:sz w:val="44"/>
          <w:szCs w:val="44"/>
        </w:rPr>
      </w:pPr>
      <w:r>
        <w:rPr>
          <w:rFonts w:hint="eastAsia"/>
          <w:b/>
          <w:bCs/>
          <w:sz w:val="44"/>
          <w:szCs w:val="44"/>
        </w:rPr>
        <w:t>政策培训会</w:t>
      </w:r>
      <w:r>
        <w:rPr>
          <w:rFonts w:ascii="宋体" w:hAnsi="宋体" w:cs="宋体" w:hint="eastAsia"/>
          <w:b/>
          <w:bCs/>
          <w:sz w:val="44"/>
          <w:szCs w:val="44"/>
        </w:rPr>
        <w:t>会议通知</w:t>
      </w:r>
    </w:p>
    <w:p w14:paraId="5940E41D" w14:textId="77777777" w:rsidR="00C746FB" w:rsidRDefault="00C746FB">
      <w:pPr>
        <w:jc w:val="center"/>
        <w:rPr>
          <w:rFonts w:ascii="宋体" w:hAnsi="宋体" w:cs="宋体"/>
          <w:b/>
          <w:bCs/>
          <w:sz w:val="44"/>
          <w:szCs w:val="44"/>
        </w:rPr>
      </w:pPr>
    </w:p>
    <w:p w14:paraId="297C094C" w14:textId="77777777" w:rsidR="00C746FB" w:rsidRDefault="001834B5">
      <w:pPr>
        <w:rPr>
          <w:rFonts w:ascii="仿宋" w:eastAsia="仿宋" w:hAnsi="仿宋" w:cs="仿宋"/>
          <w:sz w:val="32"/>
          <w:szCs w:val="32"/>
        </w:rPr>
      </w:pPr>
      <w:r>
        <w:rPr>
          <w:rFonts w:ascii="仿宋" w:eastAsia="仿宋" w:hAnsi="仿宋" w:cs="仿宋" w:hint="eastAsia"/>
          <w:sz w:val="32"/>
          <w:szCs w:val="32"/>
        </w:rPr>
        <w:t>各相关单位：</w:t>
      </w:r>
    </w:p>
    <w:p w14:paraId="167D7D82" w14:textId="77777777" w:rsidR="00C746FB" w:rsidRDefault="001834B5">
      <w:pPr>
        <w:ind w:firstLine="640"/>
        <w:rPr>
          <w:rFonts w:ascii="仿宋" w:eastAsia="仿宋" w:hAnsi="仿宋" w:cs="仿宋"/>
          <w:sz w:val="32"/>
          <w:szCs w:val="32"/>
        </w:rPr>
      </w:pPr>
      <w:r>
        <w:rPr>
          <w:rFonts w:ascii="仿宋" w:eastAsia="仿宋" w:hAnsi="仿宋" w:cs="仿宋" w:hint="eastAsia"/>
          <w:sz w:val="32"/>
          <w:szCs w:val="32"/>
        </w:rPr>
        <w:t>为进一步落实</w:t>
      </w:r>
      <w:r>
        <w:rPr>
          <w:rFonts w:ascii="仿宋" w:eastAsia="仿宋" w:hAnsi="仿宋" w:cs="仿宋" w:hint="eastAsia"/>
          <w:sz w:val="32"/>
          <w:szCs w:val="32"/>
        </w:rPr>
        <w:t>《关于进一步明确规范金融机构资产管理产品投资创业投资基金和政府出资基金有关事项的通知》</w:t>
      </w:r>
      <w:r>
        <w:rPr>
          <w:rFonts w:ascii="仿宋" w:eastAsia="仿宋" w:hAnsi="仿宋" w:cs="仿宋" w:hint="eastAsia"/>
          <w:sz w:val="32"/>
          <w:szCs w:val="32"/>
        </w:rPr>
        <w:t>（</w:t>
      </w:r>
      <w:proofErr w:type="gramStart"/>
      <w:r>
        <w:rPr>
          <w:rFonts w:ascii="仿宋" w:eastAsia="仿宋" w:hAnsi="仿宋" w:cs="仿宋" w:hint="eastAsia"/>
          <w:sz w:val="32"/>
          <w:szCs w:val="32"/>
        </w:rPr>
        <w:t>发改财金规</w:t>
      </w:r>
      <w:proofErr w:type="gramEnd"/>
      <w:r>
        <w:rPr>
          <w:rFonts w:ascii="仿宋" w:eastAsia="仿宋" w:hAnsi="仿宋" w:cs="仿宋" w:hint="eastAsia"/>
          <w:sz w:val="32"/>
          <w:szCs w:val="32"/>
        </w:rPr>
        <w:t>[2019]1638</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和《</w:t>
      </w:r>
      <w:r>
        <w:rPr>
          <w:rFonts w:ascii="仿宋" w:eastAsia="仿宋" w:hAnsi="仿宋" w:cs="仿宋" w:hint="eastAsia"/>
          <w:sz w:val="32"/>
          <w:szCs w:val="32"/>
        </w:rPr>
        <w:t>关于创业投资企业个人合伙人所得税政策问题的通知</w:t>
      </w:r>
      <w:r>
        <w:rPr>
          <w:rFonts w:ascii="仿宋" w:eastAsia="仿宋" w:hAnsi="仿宋" w:cs="仿宋" w:hint="eastAsia"/>
          <w:sz w:val="32"/>
          <w:szCs w:val="32"/>
        </w:rPr>
        <w:t>》</w:t>
      </w:r>
      <w:r>
        <w:rPr>
          <w:rFonts w:ascii="仿宋" w:eastAsia="仿宋" w:hAnsi="仿宋" w:cs="仿宋" w:hint="eastAsia"/>
          <w:sz w:val="32"/>
          <w:szCs w:val="32"/>
        </w:rPr>
        <w:t>（财税〔</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号）</w:t>
      </w:r>
      <w:r>
        <w:rPr>
          <w:rFonts w:ascii="仿宋" w:eastAsia="仿宋" w:hAnsi="仿宋" w:cs="仿宋" w:hint="eastAsia"/>
          <w:sz w:val="32"/>
          <w:szCs w:val="32"/>
        </w:rPr>
        <w:t>相关政策</w:t>
      </w:r>
      <w:r>
        <w:rPr>
          <w:rFonts w:ascii="仿宋" w:eastAsia="仿宋" w:hAnsi="仿宋" w:cs="仿宋" w:hint="eastAsia"/>
          <w:sz w:val="32"/>
          <w:szCs w:val="32"/>
        </w:rPr>
        <w:t>，</w:t>
      </w:r>
      <w:r>
        <w:rPr>
          <w:rFonts w:ascii="仿宋" w:eastAsia="仿宋" w:hAnsi="仿宋" w:cs="仿宋" w:hint="eastAsia"/>
          <w:sz w:val="32"/>
          <w:szCs w:val="32"/>
        </w:rPr>
        <w:t>我局</w:t>
      </w:r>
      <w:r>
        <w:rPr>
          <w:rFonts w:ascii="仿宋" w:eastAsia="仿宋" w:hAnsi="仿宋" w:cs="仿宋" w:hint="eastAsia"/>
          <w:sz w:val="32"/>
          <w:szCs w:val="32"/>
        </w:rPr>
        <w:t>拟</w:t>
      </w:r>
      <w:r>
        <w:rPr>
          <w:rFonts w:ascii="仿宋" w:eastAsia="仿宋" w:hAnsi="仿宋" w:cs="仿宋" w:hint="eastAsia"/>
          <w:sz w:val="32"/>
          <w:szCs w:val="32"/>
        </w:rPr>
        <w:t>会同市财政局</w:t>
      </w:r>
      <w:r>
        <w:rPr>
          <w:rFonts w:ascii="仿宋" w:eastAsia="仿宋" w:hAnsi="仿宋" w:cs="仿宋" w:hint="eastAsia"/>
          <w:sz w:val="32"/>
          <w:szCs w:val="32"/>
        </w:rPr>
        <w:t>于</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日（星期一）</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，在北京西单美爵酒店（西城区宣武门内大街</w:t>
      </w:r>
      <w:r>
        <w:rPr>
          <w:rFonts w:ascii="仿宋" w:eastAsia="仿宋" w:hAnsi="仿宋" w:cs="仿宋" w:hint="eastAsia"/>
          <w:sz w:val="32"/>
          <w:szCs w:val="32"/>
        </w:rPr>
        <w:t>6</w:t>
      </w:r>
      <w:r>
        <w:rPr>
          <w:rFonts w:ascii="仿宋" w:eastAsia="仿宋" w:hAnsi="仿宋" w:cs="仿宋" w:hint="eastAsia"/>
          <w:sz w:val="32"/>
          <w:szCs w:val="32"/>
        </w:rPr>
        <w:t>号）地下一层宴会厅，</w:t>
      </w:r>
      <w:r>
        <w:rPr>
          <w:rFonts w:ascii="仿宋" w:eastAsia="仿宋" w:hAnsi="仿宋" w:cs="仿宋" w:hint="eastAsia"/>
          <w:sz w:val="32"/>
          <w:szCs w:val="32"/>
        </w:rPr>
        <w:t>组织</w:t>
      </w:r>
      <w:r>
        <w:rPr>
          <w:rFonts w:ascii="仿宋" w:eastAsia="仿宋" w:hAnsi="仿宋" w:cs="仿宋" w:hint="eastAsia"/>
          <w:sz w:val="32"/>
          <w:szCs w:val="32"/>
        </w:rPr>
        <w:t>召开北京市创</w:t>
      </w:r>
      <w:proofErr w:type="gramStart"/>
      <w:r>
        <w:rPr>
          <w:rFonts w:ascii="仿宋" w:eastAsia="仿宋" w:hAnsi="仿宋" w:cs="仿宋" w:hint="eastAsia"/>
          <w:sz w:val="32"/>
          <w:szCs w:val="32"/>
        </w:rPr>
        <w:t>投基金</w:t>
      </w:r>
      <w:proofErr w:type="gramEnd"/>
      <w:r>
        <w:rPr>
          <w:rFonts w:ascii="仿宋" w:eastAsia="仿宋" w:hAnsi="仿宋" w:cs="仿宋" w:hint="eastAsia"/>
          <w:sz w:val="32"/>
          <w:szCs w:val="32"/>
        </w:rPr>
        <w:t>及政府出资基金政策培训会。请贵单位相关负责同志参加，并请于</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日（星期五）</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前反馈参会人员。</w:t>
      </w:r>
    </w:p>
    <w:p w14:paraId="67448FFC" w14:textId="77777777" w:rsidR="00C746FB" w:rsidRDefault="00C746FB">
      <w:pPr>
        <w:ind w:firstLine="640"/>
        <w:rPr>
          <w:rFonts w:ascii="仿宋" w:eastAsia="仿宋" w:hAnsi="仿宋" w:cs="仿宋"/>
          <w:sz w:val="32"/>
          <w:szCs w:val="32"/>
        </w:rPr>
      </w:pPr>
    </w:p>
    <w:p w14:paraId="4C549362" w14:textId="77777777" w:rsidR="00C746FB" w:rsidRDefault="001834B5">
      <w:pPr>
        <w:ind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会议议程</w:t>
      </w:r>
    </w:p>
    <w:p w14:paraId="63A6F276" w14:textId="77777777" w:rsidR="00C746FB" w:rsidRDefault="001834B5">
      <w:pPr>
        <w:numPr>
          <w:ilvl w:val="0"/>
          <w:numId w:val="1"/>
        </w:numPr>
        <w:rPr>
          <w:rFonts w:ascii="仿宋" w:eastAsia="仿宋" w:hAnsi="仿宋" w:cs="仿宋"/>
          <w:sz w:val="32"/>
          <w:szCs w:val="32"/>
        </w:rPr>
      </w:pPr>
      <w:r>
        <w:rPr>
          <w:rFonts w:ascii="仿宋" w:eastAsia="仿宋" w:hAnsi="仿宋" w:cs="仿宋" w:hint="eastAsia"/>
          <w:sz w:val="32"/>
          <w:szCs w:val="32"/>
        </w:rPr>
        <w:t>参会回执</w:t>
      </w:r>
    </w:p>
    <w:p w14:paraId="16B08D3C" w14:textId="77777777" w:rsidR="00C746FB" w:rsidRDefault="00C746FB">
      <w:pPr>
        <w:rPr>
          <w:rFonts w:ascii="仿宋" w:eastAsia="仿宋" w:hAnsi="仿宋" w:cs="仿宋"/>
          <w:sz w:val="32"/>
          <w:szCs w:val="32"/>
        </w:rPr>
      </w:pPr>
    </w:p>
    <w:p w14:paraId="0E26EDA6" w14:textId="77777777" w:rsidR="00C746FB" w:rsidRDefault="001834B5">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北京市地方金融监督管理局</w:t>
      </w:r>
    </w:p>
    <w:p w14:paraId="0677AB49" w14:textId="77777777" w:rsidR="00C746FB" w:rsidRDefault="001834B5">
      <w:pPr>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p w14:paraId="37F2C8EA" w14:textId="77777777" w:rsidR="00C746FB" w:rsidRDefault="001834B5">
      <w:pPr>
        <w:rPr>
          <w:rFonts w:ascii="仿宋" w:eastAsia="仿宋" w:hAnsi="仿宋" w:cs="仿宋"/>
          <w:sz w:val="32"/>
          <w:szCs w:val="32"/>
        </w:rPr>
      </w:pPr>
      <w:r>
        <w:rPr>
          <w:rFonts w:ascii="仿宋" w:eastAsia="仿宋" w:hAnsi="仿宋" w:cs="仿宋" w:hint="eastAsia"/>
          <w:sz w:val="32"/>
          <w:szCs w:val="32"/>
        </w:rPr>
        <w:t>（联系人：任国胜</w:t>
      </w:r>
      <w:r>
        <w:rPr>
          <w:rFonts w:ascii="仿宋" w:eastAsia="仿宋" w:hAnsi="仿宋" w:cs="仿宋" w:hint="eastAsia"/>
          <w:sz w:val="32"/>
          <w:szCs w:val="32"/>
        </w:rPr>
        <w:t xml:space="preserve">        </w:t>
      </w:r>
      <w:r>
        <w:rPr>
          <w:rFonts w:ascii="仿宋" w:eastAsia="仿宋" w:hAnsi="仿宋" w:cs="仿宋" w:hint="eastAsia"/>
          <w:sz w:val="32"/>
          <w:szCs w:val="32"/>
        </w:rPr>
        <w:t>联系方式：</w:t>
      </w:r>
      <w:r>
        <w:rPr>
          <w:rFonts w:ascii="仿宋" w:eastAsia="仿宋" w:hAnsi="仿宋" w:cs="仿宋" w:hint="eastAsia"/>
          <w:sz w:val="32"/>
          <w:szCs w:val="32"/>
        </w:rPr>
        <w:t xml:space="preserve">13810283931  </w:t>
      </w:r>
      <w:r>
        <w:rPr>
          <w:rFonts w:ascii="仿宋" w:eastAsia="仿宋" w:hAnsi="仿宋" w:cs="仿宋" w:hint="eastAsia"/>
          <w:sz w:val="32"/>
          <w:szCs w:val="32"/>
        </w:rPr>
        <w:t>联系邮箱：</w:t>
      </w:r>
      <w:r>
        <w:rPr>
          <w:rFonts w:ascii="仿宋" w:eastAsia="仿宋" w:hAnsi="仿宋" w:cs="仿宋" w:hint="eastAsia"/>
          <w:sz w:val="32"/>
          <w:szCs w:val="32"/>
        </w:rPr>
        <w:t xml:space="preserve">zwfwzx@bjfundtown.com   </w:t>
      </w:r>
      <w:r>
        <w:rPr>
          <w:rFonts w:ascii="仿宋" w:eastAsia="仿宋" w:hAnsi="仿宋" w:cs="仿宋" w:hint="eastAsia"/>
          <w:sz w:val="32"/>
          <w:szCs w:val="32"/>
        </w:rPr>
        <w:t>）</w:t>
      </w:r>
    </w:p>
    <w:p w14:paraId="78129817" w14:textId="77777777" w:rsidR="00C746FB" w:rsidRDefault="00C746FB"/>
    <w:sectPr w:rsidR="00C746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39BDC3"/>
    <w:multiLevelType w:val="singleLevel"/>
    <w:tmpl w:val="8F39BDC3"/>
    <w:lvl w:ilvl="0">
      <w:start w:val="2"/>
      <w:numFmt w:val="decimal"/>
      <w:lvlText w:val="%1."/>
      <w:lvlJc w:val="left"/>
      <w:pPr>
        <w:tabs>
          <w:tab w:val="left" w:pos="312"/>
        </w:tabs>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FB"/>
    <w:rsid w:val="001834B5"/>
    <w:rsid w:val="00C746FB"/>
    <w:rsid w:val="04EA5946"/>
    <w:rsid w:val="35A97074"/>
    <w:rsid w:val="3D8363E7"/>
    <w:rsid w:val="674E533D"/>
    <w:rsid w:val="6B7D1C1B"/>
    <w:rsid w:val="740B1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C0299"/>
  <w15:docId w15:val="{E09A1A37-8386-46A6-BF3A-259C6E8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 玉涓</cp:lastModifiedBy>
  <cp:revision>2</cp:revision>
  <dcterms:created xsi:type="dcterms:W3CDTF">2019-11-13T04:34:00Z</dcterms:created>
  <dcterms:modified xsi:type="dcterms:W3CDTF">2019-11-13T04:34:00Z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